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A8CD8" w14:textId="7801C95D" w:rsidR="00101B4F" w:rsidRDefault="00C649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>Tomáš Baťa by letos oslavil 150 let. Fascinující život zlí</w:t>
      </w:r>
      <w:r>
        <w:rPr>
          <w:b/>
          <w:bCs/>
          <w:sz w:val="26"/>
          <w:szCs w:val="26"/>
          <w:lang w:val="da-DK"/>
        </w:rPr>
        <w:t>nsk</w:t>
      </w:r>
      <w:r>
        <w:rPr>
          <w:b/>
          <w:bCs/>
          <w:sz w:val="26"/>
          <w:szCs w:val="26"/>
          <w:lang w:val="fr-FR"/>
        </w:rPr>
        <w:t>é</w:t>
      </w:r>
      <w:r>
        <w:rPr>
          <w:b/>
          <w:bCs/>
          <w:sz w:val="26"/>
          <w:szCs w:val="26"/>
          <w:lang w:val="pt-PT"/>
        </w:rPr>
        <w:t>ho inov</w:t>
      </w:r>
      <w:r>
        <w:rPr>
          <w:b/>
          <w:bCs/>
          <w:sz w:val="26"/>
          <w:szCs w:val="26"/>
        </w:rPr>
        <w:t>á</w:t>
      </w:r>
      <w:r>
        <w:rPr>
          <w:b/>
          <w:bCs/>
          <w:sz w:val="26"/>
          <w:szCs w:val="26"/>
          <w:lang w:val="it-IT"/>
        </w:rPr>
        <w:t>tora a vizion</w:t>
      </w:r>
      <w:r>
        <w:rPr>
          <w:b/>
          <w:bCs/>
          <w:sz w:val="26"/>
          <w:szCs w:val="26"/>
        </w:rPr>
        <w:t>áře připomene celoroční projekt Bať</w:t>
      </w:r>
      <w:r>
        <w:rPr>
          <w:b/>
          <w:bCs/>
          <w:sz w:val="26"/>
          <w:szCs w:val="26"/>
          <w:lang w:val="it-IT"/>
        </w:rPr>
        <w:t>a</w:t>
      </w:r>
      <w:r w:rsidR="00272AFB">
        <w:rPr>
          <w:b/>
          <w:bCs/>
          <w:sz w:val="26"/>
          <w:szCs w:val="26"/>
          <w:lang w:val="it-IT"/>
        </w:rPr>
        <w:t xml:space="preserve"> </w:t>
      </w:r>
      <w:r>
        <w:rPr>
          <w:b/>
          <w:bCs/>
          <w:sz w:val="26"/>
          <w:szCs w:val="26"/>
          <w:lang w:val="it-IT"/>
        </w:rPr>
        <w:t>150</w:t>
      </w:r>
    </w:p>
    <w:p w14:paraId="1EBA1B81" w14:textId="77777777" w:rsidR="00101B4F" w:rsidRDefault="00101B4F">
      <w:pPr>
        <w:jc w:val="center"/>
      </w:pPr>
    </w:p>
    <w:p w14:paraId="64BDDFF4" w14:textId="2780845E" w:rsidR="00101B4F" w:rsidRDefault="00C649DB">
      <w:pPr>
        <w:jc w:val="both"/>
        <w:rPr>
          <w:b/>
          <w:bCs/>
        </w:rPr>
      </w:pPr>
      <w:r>
        <w:rPr>
          <w:sz w:val="22"/>
          <w:szCs w:val="22"/>
        </w:rPr>
        <w:t>10.</w:t>
      </w:r>
      <w:r w:rsidR="002D293A">
        <w:rPr>
          <w:sz w:val="22"/>
          <w:szCs w:val="22"/>
        </w:rPr>
        <w:t xml:space="preserve"> </w:t>
      </w:r>
      <w:r>
        <w:rPr>
          <w:sz w:val="22"/>
          <w:szCs w:val="22"/>
        </w:rPr>
        <w:t>3.</w:t>
      </w:r>
      <w:r w:rsidR="002D293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2026 – </w:t>
      </w:r>
      <w:r>
        <w:rPr>
          <w:b/>
          <w:bCs/>
          <w:sz w:val="22"/>
          <w:szCs w:val="22"/>
        </w:rPr>
        <w:t>Na začátku byla skutečně „jen</w:t>
      </w:r>
      <w:r>
        <w:rPr>
          <w:b/>
          <w:bCs/>
          <w:sz w:val="22"/>
          <w:szCs w:val="22"/>
          <w:lang w:val="de-DE"/>
        </w:rPr>
        <w:t xml:space="preserve">“ </w:t>
      </w:r>
      <w:r>
        <w:rPr>
          <w:b/>
          <w:bCs/>
          <w:sz w:val="22"/>
          <w:szCs w:val="22"/>
        </w:rPr>
        <w:t>bota. Z rodinn</w:t>
      </w:r>
      <w:r>
        <w:rPr>
          <w:b/>
          <w:bCs/>
          <w:sz w:val="22"/>
          <w:szCs w:val="22"/>
          <w:lang w:val="fr-FR"/>
        </w:rPr>
        <w:t>é</w:t>
      </w:r>
      <w:r>
        <w:rPr>
          <w:b/>
          <w:bCs/>
          <w:sz w:val="22"/>
          <w:szCs w:val="22"/>
        </w:rPr>
        <w:t>ho ševcovsk</w:t>
      </w:r>
      <w:r>
        <w:rPr>
          <w:b/>
          <w:bCs/>
          <w:sz w:val="22"/>
          <w:szCs w:val="22"/>
          <w:lang w:val="fr-FR"/>
        </w:rPr>
        <w:t>é</w:t>
      </w:r>
      <w:r>
        <w:rPr>
          <w:b/>
          <w:bCs/>
          <w:sz w:val="22"/>
          <w:szCs w:val="22"/>
        </w:rPr>
        <w:t>ho řemesla se ale díky odvaze, systematičnosti a mimořádn</w:t>
      </w:r>
      <w:r>
        <w:rPr>
          <w:b/>
          <w:bCs/>
          <w:sz w:val="22"/>
          <w:szCs w:val="22"/>
          <w:lang w:val="fr-FR"/>
        </w:rPr>
        <w:t xml:space="preserve">é </w:t>
      </w:r>
      <w:r>
        <w:rPr>
          <w:b/>
          <w:bCs/>
          <w:sz w:val="22"/>
          <w:szCs w:val="22"/>
        </w:rPr>
        <w:t>schopnosti vidět věci v souvislostech zrodil podnik světov</w:t>
      </w:r>
      <w:r>
        <w:rPr>
          <w:b/>
          <w:bCs/>
          <w:sz w:val="22"/>
          <w:szCs w:val="22"/>
          <w:lang w:val="fr-FR"/>
        </w:rPr>
        <w:t>é</w:t>
      </w:r>
      <w:r>
        <w:rPr>
          <w:b/>
          <w:bCs/>
          <w:sz w:val="22"/>
          <w:szCs w:val="22"/>
          <w:lang w:val="pt-PT"/>
        </w:rPr>
        <w:t>ho form</w:t>
      </w:r>
      <w:r>
        <w:rPr>
          <w:b/>
          <w:bCs/>
          <w:sz w:val="22"/>
          <w:szCs w:val="22"/>
        </w:rPr>
        <w:t>átu. Baťův „syst</w:t>
      </w:r>
      <w:r>
        <w:rPr>
          <w:b/>
          <w:bCs/>
          <w:sz w:val="22"/>
          <w:szCs w:val="22"/>
          <w:lang w:val="fr-FR"/>
        </w:rPr>
        <w:t>é</w:t>
      </w:r>
      <w:r>
        <w:rPr>
          <w:b/>
          <w:bCs/>
          <w:sz w:val="22"/>
          <w:szCs w:val="22"/>
        </w:rPr>
        <w:t>m</w:t>
      </w:r>
      <w:r>
        <w:rPr>
          <w:b/>
          <w:bCs/>
          <w:sz w:val="22"/>
          <w:szCs w:val="22"/>
          <w:rtl/>
          <w:lang w:val="ar-SA"/>
        </w:rPr>
        <w:t>“</w:t>
      </w:r>
      <w:r>
        <w:rPr>
          <w:b/>
          <w:bCs/>
          <w:sz w:val="22"/>
          <w:szCs w:val="22"/>
        </w:rPr>
        <w:t xml:space="preserve">, tedy způsob, jak přemýšlel o práci, podnikání i životě, je však překvapivě aktuální </w:t>
      </w:r>
      <w:r>
        <w:rPr>
          <w:b/>
          <w:bCs/>
          <w:sz w:val="22"/>
          <w:szCs w:val="22"/>
          <w:lang w:val="en-US"/>
        </w:rPr>
        <w:t>i dnes. Leadership, inovace, wellbeing zam</w:t>
      </w:r>
      <w:r>
        <w:rPr>
          <w:b/>
          <w:bCs/>
          <w:sz w:val="22"/>
          <w:szCs w:val="22"/>
        </w:rPr>
        <w:t>ěstnanců, péče o komunitu i důraz na osobní rozvoj a rodinný život: ve všech těchto oblastech nabí</w:t>
      </w:r>
      <w:r>
        <w:rPr>
          <w:b/>
          <w:bCs/>
          <w:sz w:val="22"/>
          <w:szCs w:val="22"/>
          <w:lang w:val="it-IT"/>
        </w:rPr>
        <w:t>zel Tom</w:t>
      </w:r>
      <w:r>
        <w:rPr>
          <w:b/>
          <w:bCs/>
          <w:sz w:val="22"/>
          <w:szCs w:val="22"/>
        </w:rPr>
        <w:t>áš Baťa jasný a praktický návod, jak efektivně dosahovat cílů.</w:t>
      </w:r>
      <w:r>
        <w:rPr>
          <w:b/>
          <w:bCs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 wp14:anchorId="49A7EB9D" wp14:editId="4A06C8DE">
            <wp:simplePos x="0" y="0"/>
            <wp:positionH relativeFrom="page">
              <wp:posOffset>1085598</wp:posOffset>
            </wp:positionH>
            <wp:positionV relativeFrom="line">
              <wp:posOffset>410671</wp:posOffset>
            </wp:positionV>
            <wp:extent cx="5372602" cy="2573983"/>
            <wp:effectExtent l="0" t="0" r="0" b="0"/>
            <wp:wrapTopAndBottom distT="152400" distB="152400"/>
            <wp:docPr id="1073741827" name="officeArt object" descr="Obrázek 06.03.2026 v 13.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ázek 06.03.2026 v 13.17.jpg" descr="Obrázek 06.03.2026 v 13.17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602" cy="2573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458767" w14:textId="77777777" w:rsidR="00101B4F" w:rsidRDefault="00101B4F">
      <w:pPr>
        <w:jc w:val="both"/>
        <w:rPr>
          <w:b/>
          <w:bCs/>
          <w:sz w:val="22"/>
          <w:szCs w:val="22"/>
        </w:rPr>
      </w:pPr>
    </w:p>
    <w:p w14:paraId="7D686C9B" w14:textId="77777777" w:rsidR="00101B4F" w:rsidRDefault="00C649DB">
      <w:pPr>
        <w:jc w:val="both"/>
        <w:rPr>
          <w:sz w:val="22"/>
          <w:szCs w:val="22"/>
        </w:rPr>
      </w:pPr>
      <w:r>
        <w:rPr>
          <w:sz w:val="22"/>
          <w:szCs w:val="22"/>
        </w:rPr>
        <w:t>Právě tyto nadčasov</w:t>
      </w:r>
      <w:r>
        <w:rPr>
          <w:sz w:val="22"/>
          <w:szCs w:val="22"/>
          <w:lang w:val="fr-FR"/>
        </w:rPr>
        <w:t xml:space="preserve">é </w:t>
      </w:r>
      <w:r>
        <w:rPr>
          <w:sz w:val="22"/>
          <w:szCs w:val="22"/>
        </w:rPr>
        <w:t xml:space="preserve">hodnoty a principy připomene projekt Baťa150, který </w:t>
      </w:r>
      <w:r>
        <w:rPr>
          <w:sz w:val="22"/>
          <w:szCs w:val="22"/>
          <w:lang w:val="pt-PT"/>
        </w:rPr>
        <w:t>letos po</w:t>
      </w:r>
      <w:r>
        <w:rPr>
          <w:sz w:val="22"/>
          <w:szCs w:val="22"/>
        </w:rPr>
        <w:t xml:space="preserve">řádá Nadace Tomáše Bati u příležitosti 150. výročí </w:t>
      </w:r>
      <w:r>
        <w:rPr>
          <w:sz w:val="22"/>
          <w:szCs w:val="22"/>
          <w:lang w:val="de-DE"/>
        </w:rPr>
        <w:t>narozen</w:t>
      </w:r>
      <w:r>
        <w:rPr>
          <w:sz w:val="22"/>
          <w:szCs w:val="22"/>
        </w:rPr>
        <w:t>í zlí</w:t>
      </w:r>
      <w:r>
        <w:rPr>
          <w:sz w:val="22"/>
          <w:szCs w:val="22"/>
          <w:lang w:val="da-DK"/>
        </w:rPr>
        <w:t>nsk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</w:rPr>
        <w:t>ho rodáka. Výročí, kter</w:t>
      </w:r>
      <w:r>
        <w:rPr>
          <w:sz w:val="22"/>
          <w:szCs w:val="22"/>
          <w:lang w:val="fr-FR"/>
        </w:rPr>
        <w:t xml:space="preserve">é </w:t>
      </w:r>
      <w:r>
        <w:rPr>
          <w:sz w:val="22"/>
          <w:szCs w:val="22"/>
        </w:rPr>
        <w:t>se zařadilo na seznam UNESCO, připadá na 3. dubna letošního roku. Program projektu Baťa150 ale publikum provede fascinujícím životem zlí</w:t>
      </w:r>
      <w:r>
        <w:rPr>
          <w:sz w:val="22"/>
          <w:szCs w:val="22"/>
          <w:lang w:val="da-DK"/>
        </w:rPr>
        <w:t>nsk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</w:rPr>
        <w:t>ho rodáka prostřednictvím s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</w:rPr>
        <w:t>rie akcí, kter</w:t>
      </w:r>
      <w:r>
        <w:rPr>
          <w:sz w:val="22"/>
          <w:szCs w:val="22"/>
          <w:lang w:val="fr-FR"/>
        </w:rPr>
        <w:t xml:space="preserve">é </w:t>
      </w:r>
      <w:r>
        <w:rPr>
          <w:sz w:val="22"/>
          <w:szCs w:val="22"/>
        </w:rPr>
        <w:t>se budou odehrávat v průběhu cel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</w:rPr>
        <w:t xml:space="preserve">ho roku v Česku i na Slovensku. </w:t>
      </w:r>
    </w:p>
    <w:p w14:paraId="2A1B6F9F" w14:textId="77777777" w:rsidR="00101B4F" w:rsidRDefault="00C649DB">
      <w:pPr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„Chceme Tomáše Bať</w:t>
      </w:r>
      <w:r>
        <w:rPr>
          <w:i/>
          <w:iCs/>
          <w:sz w:val="22"/>
          <w:szCs w:val="22"/>
          <w:lang w:val="fr-FR"/>
        </w:rPr>
        <w:t>u p</w:t>
      </w:r>
      <w:r>
        <w:rPr>
          <w:i/>
          <w:iCs/>
          <w:sz w:val="22"/>
          <w:szCs w:val="22"/>
        </w:rPr>
        <w:t>ředstavit jako člověka, který vyvinul unikátní syst</w:t>
      </w:r>
      <w:r>
        <w:rPr>
          <w:i/>
          <w:iCs/>
          <w:sz w:val="22"/>
          <w:szCs w:val="22"/>
          <w:lang w:val="fr-FR"/>
        </w:rPr>
        <w:t>é</w:t>
      </w:r>
      <w:r>
        <w:rPr>
          <w:i/>
          <w:iCs/>
          <w:sz w:val="22"/>
          <w:szCs w:val="22"/>
        </w:rPr>
        <w:t>m řízení, který vnímá člověka jako celistvou bytost nikoliv jako pracovníka. Filozofie Baťovsk</w:t>
      </w:r>
      <w:r>
        <w:rPr>
          <w:i/>
          <w:iCs/>
          <w:sz w:val="22"/>
          <w:szCs w:val="22"/>
          <w:lang w:val="fr-FR"/>
        </w:rPr>
        <w:t xml:space="preserve">é </w:t>
      </w:r>
      <w:r>
        <w:rPr>
          <w:i/>
          <w:iCs/>
          <w:sz w:val="22"/>
          <w:szCs w:val="22"/>
          <w:lang w:val="da-DK"/>
        </w:rPr>
        <w:t>slu</w:t>
      </w:r>
      <w:r>
        <w:rPr>
          <w:i/>
          <w:iCs/>
          <w:sz w:val="22"/>
          <w:szCs w:val="22"/>
        </w:rPr>
        <w:t>žby je založena na konceptu vzdělávacích a rozvojových aktivit, kter</w:t>
      </w:r>
      <w:r>
        <w:rPr>
          <w:i/>
          <w:iCs/>
          <w:sz w:val="22"/>
          <w:szCs w:val="22"/>
          <w:lang w:val="fr-FR"/>
        </w:rPr>
        <w:t xml:space="preserve">é </w:t>
      </w:r>
      <w:r>
        <w:rPr>
          <w:i/>
          <w:iCs/>
          <w:sz w:val="22"/>
          <w:szCs w:val="22"/>
        </w:rPr>
        <w:t>učí člověka jak najít vztah sám k </w:t>
      </w:r>
      <w:r>
        <w:rPr>
          <w:i/>
          <w:iCs/>
          <w:sz w:val="22"/>
          <w:szCs w:val="22"/>
          <w:lang w:val="es-ES_tradnl"/>
        </w:rPr>
        <w:t>sob</w:t>
      </w:r>
      <w:r>
        <w:rPr>
          <w:i/>
          <w:iCs/>
          <w:sz w:val="22"/>
          <w:szCs w:val="22"/>
        </w:rPr>
        <w:t>ě,</w:t>
      </w:r>
      <w:r>
        <w:rPr>
          <w:i/>
          <w:iCs/>
          <w:sz w:val="22"/>
          <w:szCs w:val="22"/>
          <w:lang w:val="de-DE"/>
        </w:rPr>
        <w:t xml:space="preserve">“ </w:t>
      </w:r>
      <w:r>
        <w:rPr>
          <w:sz w:val="22"/>
          <w:szCs w:val="22"/>
        </w:rPr>
        <w:t>vysvětluje ředitelka Nadace Tomáš</w:t>
      </w:r>
      <w:r>
        <w:rPr>
          <w:sz w:val="22"/>
          <w:szCs w:val="22"/>
          <w:lang w:val="it-IT"/>
        </w:rPr>
        <w:t>e Bati Gabriela Kon</w:t>
      </w:r>
      <w:r>
        <w:rPr>
          <w:sz w:val="22"/>
          <w:szCs w:val="22"/>
        </w:rPr>
        <w:t xml:space="preserve">čitíková. </w:t>
      </w:r>
    </w:p>
    <w:p w14:paraId="7995DD3B" w14:textId="77777777" w:rsidR="00101B4F" w:rsidRDefault="00101B4F">
      <w:pPr>
        <w:jc w:val="both"/>
        <w:rPr>
          <w:sz w:val="22"/>
          <w:szCs w:val="22"/>
        </w:rPr>
      </w:pPr>
    </w:p>
    <w:p w14:paraId="055522AA" w14:textId="77777777" w:rsidR="00101B4F" w:rsidRDefault="00101B4F">
      <w:pPr>
        <w:jc w:val="both"/>
        <w:rPr>
          <w:sz w:val="22"/>
          <w:szCs w:val="22"/>
        </w:rPr>
      </w:pPr>
    </w:p>
    <w:p w14:paraId="2E1F7B8C" w14:textId="77777777" w:rsidR="00101B4F" w:rsidRDefault="00101B4F">
      <w:pPr>
        <w:jc w:val="both"/>
        <w:rPr>
          <w:sz w:val="22"/>
          <w:szCs w:val="22"/>
        </w:rPr>
      </w:pPr>
    </w:p>
    <w:p w14:paraId="08D36EA6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81" w:line="240" w:lineRule="auto"/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 Baťovi s ekonomem, chirurgem i paralympionikem</w:t>
      </w:r>
    </w:p>
    <w:p w14:paraId="3248800A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Stěžejními událostmi projektu budou dvě konference, kter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nabídnou Baťův odkaz v dialogu s osobnostmi současnosti. První 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 nich, </w:t>
      </w: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F</w:t>
      </w: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rum Ba</w:t>
      </w: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ťa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– Cesty k odpovědn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mu leadershipu, se uskuteční 16. dubna na pražsk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 Ž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of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íně.</w:t>
      </w:r>
    </w:p>
    <w:p w14:paraId="2264E025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„Tomáš Baťa po sobě zanechal odkaz plný 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funk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čních principů, kter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jsou i dnes neuvěřitelně aktuální. O tom, proč jsou jeho myšlenky o odpovědnosti, spolupráci, službě a rozvoji člověka inspirací, budou v panelových diskuzích mluvit podnikatel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, vizion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ář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i, l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ídři a kreativní lid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kteří s hodnotami Tomáše Bati souzní,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upřesňuje projektový manaž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er Nadace Tom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áše Bati Jakub Malovaný. </w:t>
      </w:r>
    </w:p>
    <w:p w14:paraId="12F79D1F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Mezi řečníky vystoupí například ekonom, filozof a publicista Tomáš Sedláček, paralympionik Jiří Ježek, HR manaž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sv-S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erka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Škoda Auto Štěpánka Kubicová, chirurg a spisovatel Tomáš Šebek, specialista na výživu Petr Havlíček nebo podnikatel a generální ředitel společnosti Fosfa Ivan Baťka.</w:t>
      </w:r>
    </w:p>
    <w:p w14:paraId="40537226" w14:textId="77777777" w:rsidR="00101B4F" w:rsidRDefault="00C649DB">
      <w:pPr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„Evropa dnes potřebuje myšlenky Tomáše Bati nejen připomínat, ale především je znovu převádět do praxe. Znovu a znovu se přesvědčuji, jak aktuální je odkaz, který ná</w:t>
      </w:r>
      <w:r>
        <w:rPr>
          <w:i/>
          <w:iCs/>
          <w:sz w:val="22"/>
          <w:szCs w:val="22"/>
          <w:lang w:val="de-DE"/>
        </w:rPr>
        <w:t>m Ba</w:t>
      </w:r>
      <w:r>
        <w:rPr>
          <w:i/>
          <w:iCs/>
          <w:sz w:val="22"/>
          <w:szCs w:val="22"/>
        </w:rPr>
        <w:t>ťa zanechal. Jsem proto velmi rád, že si jej letos připomínáme intenzivněji, a věřím, že bude inspirovat ke změně. Každý, kdo chce jít vlastní cestou a zajistit budoucnost nejen sobě a svým dětem, ale i t</w:t>
      </w:r>
      <w:r>
        <w:rPr>
          <w:i/>
          <w:iCs/>
          <w:sz w:val="22"/>
          <w:szCs w:val="22"/>
          <w:lang w:val="fr-FR"/>
        </w:rPr>
        <w:t>é</w:t>
      </w:r>
      <w:r>
        <w:rPr>
          <w:i/>
          <w:iCs/>
          <w:sz w:val="22"/>
          <w:szCs w:val="22"/>
        </w:rPr>
        <w:t xml:space="preserve">to zemi, nemůže začít jinak než </w:t>
      </w:r>
      <w:r>
        <w:rPr>
          <w:i/>
          <w:iCs/>
          <w:sz w:val="22"/>
          <w:szCs w:val="22"/>
          <w:lang w:val="fr-FR"/>
        </w:rPr>
        <w:t>u princip</w:t>
      </w:r>
      <w:r>
        <w:rPr>
          <w:i/>
          <w:iCs/>
          <w:sz w:val="22"/>
          <w:szCs w:val="22"/>
        </w:rPr>
        <w:t>ů, kter</w:t>
      </w:r>
      <w:r>
        <w:rPr>
          <w:i/>
          <w:iCs/>
          <w:sz w:val="22"/>
          <w:szCs w:val="22"/>
          <w:lang w:val="fr-FR"/>
        </w:rPr>
        <w:t xml:space="preserve">é </w:t>
      </w:r>
      <w:r>
        <w:rPr>
          <w:i/>
          <w:iCs/>
          <w:sz w:val="22"/>
          <w:szCs w:val="22"/>
        </w:rPr>
        <w:t>Tomáš Baťa zastá</w:t>
      </w:r>
      <w:r>
        <w:rPr>
          <w:i/>
          <w:iCs/>
          <w:sz w:val="22"/>
          <w:szCs w:val="22"/>
          <w:lang w:val="pt-PT"/>
        </w:rPr>
        <w:t>val,</w:t>
      </w:r>
      <w:r>
        <w:rPr>
          <w:i/>
          <w:iCs/>
          <w:sz w:val="22"/>
          <w:szCs w:val="22"/>
          <w:rtl/>
          <w:lang w:val="ar-SA"/>
        </w:rPr>
        <w:t>“</w:t>
      </w:r>
      <w:r>
        <w:rPr>
          <w:sz w:val="22"/>
          <w:szCs w:val="22"/>
        </w:rPr>
        <w:t xml:space="preserve"> říká </w:t>
      </w:r>
      <w:r>
        <w:rPr>
          <w:sz w:val="22"/>
          <w:szCs w:val="22"/>
          <w:lang w:val="nl-NL"/>
        </w:rPr>
        <w:t>Ivan Ba</w:t>
      </w:r>
      <w:r>
        <w:rPr>
          <w:sz w:val="22"/>
          <w:szCs w:val="22"/>
        </w:rPr>
        <w:t>ťka, majitel společnosti Fosfa a.s., která je generálním partnerem celoročních oslav Bať</w:t>
      </w:r>
      <w:r>
        <w:rPr>
          <w:sz w:val="22"/>
          <w:szCs w:val="22"/>
          <w:lang w:val="it-IT"/>
        </w:rPr>
        <w:t>a150.</w:t>
      </w:r>
    </w:p>
    <w:p w14:paraId="5C4EE502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Sou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částí programu na Ž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of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íně bude tak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představení dvou nových knih vydaných Nadací Tomáš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 Bati. </w:t>
      </w: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Kucha</w:t>
      </w: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</w:t>
      </w: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ka Marie Ba</w:t>
      </w: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ťov</w:t>
      </w: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nabídne 99 originálních receptů první dámy Zlína, zatímco publikace Tomáš Baťa – Touha tvoř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it p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řinese 149 myšlenek a fotografií Tomáše Bati.</w:t>
      </w:r>
    </w:p>
    <w:p w14:paraId="59B46953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„Kniha obsahuje prázdnou stranu, která je vhodná pro 150. myšlenku, kterou by měl čtenář doplnit sám, což je pro Baťu typick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vybízí k seberozvoji a vlastní iniciativě,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dodává Gabriela Končitíková, která je současně autorkou publikace. </w:t>
      </w:r>
    </w:p>
    <w:p w14:paraId="793968B2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Druhá konference s názvem </w:t>
      </w: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Upgrade Baťa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uskuteční na podzim přímo ve Zlíně, rodn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 městě Tomáše Bati. Vedle Tomáš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sv-SE"/>
          <w14:textOutline w14:w="12700" w14:cap="flat" w14:cmpd="sng" w14:algn="ctr">
            <w14:noFill/>
            <w14:prstDash w14:val="solid"/>
            <w14:miter w14:lim="400000"/>
          </w14:textOutline>
        </w:rPr>
        <w:t>e Sedl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áčka a Ivana Baťky zde vystoupí tak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podnikatel a zakladatel Š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vec Group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Ľubomír Švec, který př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ibl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íží, proč zařadil „lidské štěstí“ mezi klíčová KPI sv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firmy. L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kař 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a psychiatr Rodion Schwarz se zam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ěří na otázku skutečn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ho zdraví a market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 Michal Pastier vysvětlí, proč jsou v komunikaci dlouhodobě silnější hodnoty než hlasitý „křik</w:t>
      </w:r>
      <w:r>
        <w:rPr>
          <w:rFonts w:ascii="Aptos" w:eastAsia="Aptos" w:hAnsi="Aptos" w:cs="Aptos"/>
          <w:color w:val="000000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A7262CF" w14:textId="77777777" w:rsidR="00101B4F" w:rsidRDefault="00101B4F">
      <w:pPr>
        <w:rPr>
          <w:sz w:val="22"/>
          <w:szCs w:val="22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14579A4" w14:textId="77777777" w:rsidR="00101B4F" w:rsidRDefault="00101B4F">
      <w:pPr>
        <w:rPr>
          <w:sz w:val="22"/>
          <w:szCs w:val="22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1584545" w14:textId="77777777" w:rsidR="00101B4F" w:rsidRDefault="00101B4F">
      <w:pPr>
        <w:rPr>
          <w:sz w:val="22"/>
          <w:szCs w:val="22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6646DB" w14:textId="77777777" w:rsidR="00101B4F" w:rsidRDefault="00101B4F">
      <w:pPr>
        <w:rPr>
          <w:sz w:val="22"/>
          <w:szCs w:val="22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8B8F5E1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81" w:line="240" w:lineRule="auto"/>
        <w:jc w:val="both"/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Muzikál Klan Baťa</w:t>
      </w:r>
    </w:p>
    <w:p w14:paraId="6ABDAD06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Jak by obstálo Baťovo rodinn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imp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rium ve 21. století? A mají jeho hodnoty místo i v dnešní 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realit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ě? Tyto otázky otevře autorský muzikál Klan Baťa, který vzniká k 150. narozeniná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 Tom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áše Bati a od června jej uvede Letní 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sc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na Musea Kampa. Modern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 pojatý příběh slavn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obuvnick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rodiny přivede na jeviště například Marka Lamboru, Oskara Hese, Daniela Krejčíka nebo Tomáše Kluse.</w:t>
      </w:r>
    </w:p>
    <w:p w14:paraId="09A3BBCA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„Letní 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sc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 Musea Kampa dlouhodobě vytváří prostor pro autorsk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projekty věnovan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osobnostem, kter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výrazně ovlivnily naši společnost. Klan Baťa do tohoto kontextu přirozeně zapadá – jde o původní muzikál vznikající přímo pro tento prostor a současně připomínka významn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150. výročí 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narozen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 Tomáše Bati. Nejde jen o návrat k historii, ale o snahu znovu pojmenovat hodnoty, kter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utvářely naši identitu a kter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mohou bý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t inspirac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 i dnes,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říká producentka a autorka sc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nář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e muzik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álu Klan Baťa Daniela Sodomová.</w:t>
      </w:r>
    </w:p>
    <w:p w14:paraId="6967EA7B" w14:textId="77777777" w:rsidR="00101B4F" w:rsidRDefault="00101B4F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0" w:line="240" w:lineRule="auto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9B5011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81" w:line="240" w:lineRule="auto"/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Putovní projekty přivedou Baťu do regionů</w:t>
      </w:r>
    </w:p>
    <w:p w14:paraId="2B5B7EC8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Baťovskou filozofii jako nadčasový způsob myšlení př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ibl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íží tak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rie přednášek ředitelky Nadace Tomáše Bati Gabriely Končitíkov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 názvem Baťa Tour. Publikum v nich srozumitelně a v širších souvislostech ukáže, jak lze principy Baťova přístupu – 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od leadershipu a inovac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 přes společenskou odpovědnost až po budování vztahů – uplatňovat v současn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 světě.</w:t>
      </w:r>
    </w:p>
    <w:p w14:paraId="701B99FE" w14:textId="2367617E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„Tomáš Baťa zastával názor, že každý člověk má začít nejprve sám u sebe, proto v rá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mci tour p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ředstavíme konkr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tní návody a cvičení, skrze které člověk posiluje vztah sám k 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sob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ě, protože, jak by Tomáš Baťa dodal: Skrze to, jak člověk vnímá sám sebe, většinou vnímá i okolní svět,</w:t>
      </w:r>
      <w:r>
        <w:rPr>
          <w:rFonts w:ascii="Aptos" w:eastAsia="Aptos" w:hAnsi="Aptos" w:cs="Aptos"/>
          <w:i/>
          <w:iCs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dodává </w:t>
      </w:r>
      <w:r w:rsidR="002D293A">
        <w:rPr>
          <w:rFonts w:ascii="Aptos" w:eastAsia="Aptos" w:hAnsi="Aptos" w:cs="Aptos"/>
          <w:noProof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61312" behindDoc="0" locked="0" layoutInCell="1" allowOverlap="1" wp14:anchorId="0154B688" wp14:editId="19009177">
            <wp:simplePos x="0" y="0"/>
            <wp:positionH relativeFrom="margin">
              <wp:posOffset>912495</wp:posOffset>
            </wp:positionH>
            <wp:positionV relativeFrom="line">
              <wp:posOffset>441960</wp:posOffset>
            </wp:positionV>
            <wp:extent cx="3880001" cy="2232329"/>
            <wp:effectExtent l="0" t="0" r="0" b="0"/>
            <wp:wrapTopAndBottom distT="152400" distB="152400"/>
            <wp:docPr id="1073741828" name="officeArt object" descr="Obrázek 08.03.2026 v 14.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ázek 08.03.2026 v 14.42.jpg" descr="Obrázek 08.03.2026 v 14.4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0001" cy="22323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ředitelka Nadace Tomáš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 Bati Gabriela Kon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čitíková.</w:t>
      </w:r>
    </w:p>
    <w:p w14:paraId="6DEF8F38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Baťa Tour odstartuje 17. března v Ostravě a postupně zavítá do Brna, Bratislavy, Český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ch Bud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ějovic a Plzně. Celou kampaň pak zakončí v listopadu v Praze.</w:t>
      </w:r>
    </w:p>
    <w:p w14:paraId="1A56518E" w14:textId="77777777" w:rsidR="00101B4F" w:rsidRDefault="00101B4F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C8371F3" w14:textId="77777777" w:rsidR="00101B4F" w:rsidRDefault="00101B4F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9B76E69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Jaromír 99 a Baťa</w:t>
      </w:r>
    </w:p>
    <w:p w14:paraId="6D13AB27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Putovní charakter bude mít i výstava Filozofie myšlení a prá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ce Tom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áše Bati, která se prostřednictví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 ilustrac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 výtvarníka Jaromíra 99 zaměří na nadčasovost Baťova přístupu k práci, podnikání i každodennímu životu. Poprv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se představí 16. dubna na konferenci na pražsk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 Ž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of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íně, od poloviny května do začátku června bude k vidění ve Zlíně a ve druh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polovině roku zamíří 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 st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řední školy v Česku i na Slovensku.</w:t>
      </w:r>
    </w:p>
    <w:p w14:paraId="2699DE6C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</w:pP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Obdivovatele baťovsk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architektury potěší tak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projekt City modul Baťův svět. Mobilní architektonická jednotka inspirovaná principy baťovsk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modularity v typick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 rozměru 6,15 × 6,15 metru bude během roku putovat městy v Česku i na Slovensku a nabídne prostor pro inspiraci i odbornou diskuzi.</w:t>
      </w:r>
      <w:r>
        <w:rPr>
          <w:rFonts w:ascii="Aptos" w:eastAsia="Aptos" w:hAnsi="Aptos" w:cs="Aptos"/>
          <w:noProof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60288" behindDoc="0" locked="0" layoutInCell="1" allowOverlap="1" wp14:anchorId="3F9B934F" wp14:editId="4E6F145A">
            <wp:simplePos x="0" y="0"/>
            <wp:positionH relativeFrom="margin">
              <wp:posOffset>299045</wp:posOffset>
            </wp:positionH>
            <wp:positionV relativeFrom="line">
              <wp:posOffset>355044</wp:posOffset>
            </wp:positionV>
            <wp:extent cx="4780380" cy="2580414"/>
            <wp:effectExtent l="0" t="0" r="0" b="0"/>
            <wp:wrapTopAndBottom distT="152400" distB="152400"/>
            <wp:docPr id="1073741829" name="officeArt object" descr="Obrázek 25.02.2026 v 12.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ázek 25.02.2026 v 12.04.jpg" descr="Obrázek 25.02.2026 v 12.04.jpg"/>
                    <pic:cNvPicPr>
                      <a:picLocks noChangeAspect="1"/>
                    </pic:cNvPicPr>
                  </pic:nvPicPr>
                  <pic:blipFill>
                    <a:blip r:embed="rId8"/>
                    <a:srcRect l="2231" b="3796"/>
                    <a:stretch>
                      <a:fillRect/>
                    </a:stretch>
                  </pic:blipFill>
                  <pic:spPr>
                    <a:xfrm>
                      <a:off x="0" y="0"/>
                      <a:ext cx="4780380" cy="25804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F69465" w14:textId="77777777" w:rsidR="00101B4F" w:rsidRDefault="00C649DB">
      <w:pPr>
        <w:pStyle w:val="Nadpis1"/>
        <w:keepNext w:val="0"/>
        <w:keepLines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uppressAutoHyphens/>
        <w:spacing w:before="0" w:after="240" w:line="240" w:lineRule="auto"/>
        <w:jc w:val="both"/>
      </w:pP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Podrobn</w:t>
      </w:r>
      <w:r>
        <w:rPr>
          <w:rFonts w:ascii="Aptos" w:eastAsia="Aptos" w:hAnsi="Aptos" w:cs="Aptos"/>
          <w:color w:val="000000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informace o programu i jednotlivých akcích najdete na webu kampaně</w:t>
      </w:r>
      <w:r>
        <w:rPr>
          <w:rFonts w:ascii="Aptos" w:eastAsia="Aptos" w:hAnsi="Aptos" w:cs="Aptos"/>
          <w:b/>
          <w:bCs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hyperlink r:id="rId9" w:history="1">
        <w:r>
          <w:rPr>
            <w:rStyle w:val="Hyperlink1"/>
          </w:rPr>
          <w:t>www.bata150.cz</w:t>
        </w:r>
      </w:hyperlink>
      <w:r>
        <w:rPr>
          <w:rStyle w:val="dn"/>
          <w:rFonts w:ascii="Aptos" w:eastAsia="Aptos" w:hAnsi="Aptos" w:cs="Aptos"/>
          <w:color w:val="000000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nebo na webu Nadace Tomáš</w:t>
      </w:r>
      <w:r>
        <w:rPr>
          <w:rStyle w:val="dn"/>
          <w:rFonts w:ascii="Aptos" w:eastAsia="Aptos" w:hAnsi="Aptos" w:cs="Aptos"/>
          <w:color w:val="000000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 Bati </w:t>
      </w:r>
      <w:hyperlink r:id="rId10" w:history="1">
        <w:r>
          <w:rPr>
            <w:rStyle w:val="Hyperlink1"/>
          </w:rPr>
          <w:t>www.nadacetomasebati.cz</w:t>
        </w:r>
      </w:hyperlink>
      <w:r>
        <w:rPr>
          <w:rStyle w:val="Hyperlink1"/>
        </w:rPr>
        <w:t xml:space="preserve"> </w:t>
      </w:r>
    </w:p>
    <w:sectPr w:rsidR="00101B4F">
      <w:headerReference w:type="default" r:id="rId11"/>
      <w:footerReference w:type="default" r:id="rId12"/>
      <w:pgSz w:w="11900" w:h="16840"/>
      <w:pgMar w:top="2269" w:right="1417" w:bottom="1417" w:left="1417" w:header="426" w:footer="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BD95F" w14:textId="77777777" w:rsidR="00B87BB1" w:rsidRDefault="00B87BB1">
      <w:pPr>
        <w:spacing w:after="0" w:line="240" w:lineRule="auto"/>
      </w:pPr>
      <w:r>
        <w:separator/>
      </w:r>
    </w:p>
  </w:endnote>
  <w:endnote w:type="continuationSeparator" w:id="0">
    <w:p w14:paraId="0C1C42C5" w14:textId="77777777" w:rsidR="00B87BB1" w:rsidRDefault="00B87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B77C4" w14:textId="77777777" w:rsidR="00101B4F" w:rsidRDefault="00C649DB">
    <w:pPr>
      <w:pStyle w:val="Zpat"/>
      <w:tabs>
        <w:tab w:val="clear" w:pos="9072"/>
        <w:tab w:val="right" w:pos="9046"/>
      </w:tabs>
    </w:pPr>
    <w:r>
      <w:rPr>
        <w:noProof/>
      </w:rPr>
      <mc:AlternateContent>
        <mc:Choice Requires="wps">
          <w:drawing>
            <wp:inline distT="0" distB="0" distL="0" distR="0" wp14:anchorId="33D535E9" wp14:editId="15820CD4">
              <wp:extent cx="5665471" cy="1013144"/>
              <wp:effectExtent l="0" t="0" r="0" b="0"/>
              <wp:docPr id="1073741826" name="officeArt object" descr="Shape 10737418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5471" cy="101314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932EB0C" w14:textId="77777777" w:rsidR="00101B4F" w:rsidRDefault="00C649DB">
                          <w:pPr>
                            <w:spacing w:after="0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Kontakt pro m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  <w:lang w:val="fr-FR"/>
                            </w:rPr>
                            <w:t>é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dia</w:t>
                          </w:r>
                        </w:p>
                        <w:p w14:paraId="716FF084" w14:textId="77777777" w:rsidR="00101B4F" w:rsidRDefault="00C649D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Ivana Bartal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>Evelyna Hrůzová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>Jakub Malovaný</w:t>
                          </w:r>
                        </w:p>
                        <w:p w14:paraId="6E6AEAE4" w14:textId="77777777" w:rsidR="00101B4F" w:rsidRDefault="00C649D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hyperlink r:id="rId1" w:history="1">
                            <w:r>
                              <w:rPr>
                                <w:rStyle w:val="Hyperlink0"/>
                              </w:rPr>
                              <w:t>bartal@know.cz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>hruzova@know.cz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>jakub@batovavila.cz</w:t>
                          </w:r>
                        </w:p>
                        <w:p w14:paraId="16C21F3F" w14:textId="77777777" w:rsidR="00101B4F" w:rsidRDefault="00C649D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777 687 627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>731 466 749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>607 811 373</w:t>
                          </w:r>
                        </w:p>
                        <w:p w14:paraId="30357573" w14:textId="77777777" w:rsidR="00101B4F" w:rsidRDefault="00C649DB">
                          <w:r>
                            <w:rPr>
                              <w:sz w:val="20"/>
                              <w:szCs w:val="20"/>
                            </w:rPr>
                            <w:t>www.knowcomm.cz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>www.knowcomm.cz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>www.nadacetomasebati.cz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3D535E9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Shape 1073741827" style="width:446.1pt;height:7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" filled="f" stroked="f" strokeweight="1pt">
              <v:stroke miterlimit="4"/>
              <v:textbox inset="1.27mm,1.27mm,1.27mm,1.27mm">
                <w:txbxContent>
                  <w:p w14:paraId="3932EB0C" w14:textId="77777777" w:rsidR="00101B4F" w:rsidRDefault="00C649DB">
                    <w:pPr>
                      <w:spacing w:after="0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Kontakt pro m</w:t>
                    </w:r>
                    <w:r>
                      <w:rPr>
                        <w:b/>
                        <w:bCs/>
                        <w:sz w:val="20"/>
                        <w:szCs w:val="20"/>
                        <w:lang w:val="fr-FR"/>
                      </w:rPr>
                      <w:t>é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dia</w:t>
                    </w:r>
                    <w:proofErr w:type="spellEnd"/>
                  </w:p>
                  <w:p w14:paraId="716FF084" w14:textId="77777777" w:rsidR="00101B4F" w:rsidRDefault="00C649D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Ivana Bartal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  <w:t>Evelyna Hrůzová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  <w:t>Jakub Malovaný</w:t>
                    </w:r>
                  </w:p>
                  <w:p w14:paraId="6E6AEAE4" w14:textId="77777777" w:rsidR="00101B4F" w:rsidRDefault="00C649D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hyperlink r:id="rId2" w:history="1">
                      <w:r>
                        <w:rPr>
                          <w:rStyle w:val="Hyperlink0"/>
                        </w:rPr>
                        <w:t>bartal@know.cz</w:t>
                      </w:r>
                    </w:hyperlink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  <w:t>hruzova@know.cz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  <w:t>jakub@batovavila.cz</w:t>
                    </w:r>
                  </w:p>
                  <w:p w14:paraId="16C21F3F" w14:textId="77777777" w:rsidR="00101B4F" w:rsidRDefault="00C649D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777 687 627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  <w:t>731 466 749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  <w:t>607 811 373</w:t>
                    </w:r>
                  </w:p>
                  <w:p w14:paraId="30357573" w14:textId="77777777" w:rsidR="00101B4F" w:rsidRDefault="00C649DB">
                    <w:r>
                      <w:rPr>
                        <w:sz w:val="20"/>
                        <w:szCs w:val="20"/>
                      </w:rPr>
                      <w:t>www.knowcomm.cz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  <w:t>www.knowcomm.cz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  <w:t>www.nadacetomasebati.cz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ACD17" w14:textId="77777777" w:rsidR="00B87BB1" w:rsidRDefault="00B87BB1">
      <w:pPr>
        <w:spacing w:after="0" w:line="240" w:lineRule="auto"/>
      </w:pPr>
      <w:r>
        <w:separator/>
      </w:r>
    </w:p>
  </w:footnote>
  <w:footnote w:type="continuationSeparator" w:id="0">
    <w:p w14:paraId="21D93D08" w14:textId="77777777" w:rsidR="00B87BB1" w:rsidRDefault="00B87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03CB7" w14:textId="77777777" w:rsidR="00101B4F" w:rsidRDefault="00C649DB">
    <w:pPr>
      <w:pStyle w:val="Zhlav"/>
      <w:tabs>
        <w:tab w:val="clear" w:pos="9072"/>
        <w:tab w:val="right" w:pos="9046"/>
      </w:tabs>
    </w:pPr>
    <w:r>
      <w:rPr>
        <w:noProof/>
      </w:rPr>
      <w:drawing>
        <wp:inline distT="0" distB="0" distL="0" distR="0" wp14:anchorId="4E70FF1A" wp14:editId="5FF77876">
          <wp:extent cx="682284" cy="859440"/>
          <wp:effectExtent l="0" t="0" r="0" b="0"/>
          <wp:docPr id="1073741825" name="officeArt object" descr="Obsah obrázku Písmo, Grafika, snímek obrazovky, symbol&#10;&#10;Obsah generovaný pomocí AI může být nesprávný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sah obrázku Písmo, Grafika, snímek obrazovky, symbolObsah generovaný pomocí AI může být nesprávný." descr="Obsah obrázku Písmo, Grafika, snímek obrazovky, symbolObsah generovaný pomocí AI může být nesprávný.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284" cy="8594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B4F"/>
    <w:rsid w:val="00101B4F"/>
    <w:rsid w:val="00272AFB"/>
    <w:rsid w:val="002D293A"/>
    <w:rsid w:val="00702BE6"/>
    <w:rsid w:val="00B87BB1"/>
    <w:rsid w:val="00C649DB"/>
    <w:rsid w:val="00CA7278"/>
    <w:rsid w:val="00D8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C245FF"/>
  <w15:docId w15:val="{9034AA7B-46E5-4ABF-9FF5-751ECA859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78" w:lineRule="auto"/>
    </w:pPr>
    <w:rPr>
      <w:rFonts w:ascii="Aptos" w:eastAsia="Aptos" w:hAnsi="Aptos" w:cs="Aptos"/>
      <w:color w:val="000000"/>
      <w:kern w:val="2"/>
      <w:sz w:val="24"/>
      <w:szCs w:val="24"/>
      <w:u w:color="000000"/>
    </w:rPr>
  </w:style>
  <w:style w:type="paragraph" w:styleId="Nadpis1">
    <w:name w:val="heading 1"/>
    <w:next w:val="Normln"/>
    <w:uiPriority w:val="9"/>
    <w:qFormat/>
    <w:pPr>
      <w:keepNext/>
      <w:keepLines/>
      <w:spacing w:before="360" w:after="80" w:line="278" w:lineRule="auto"/>
      <w:outlineLvl w:val="0"/>
    </w:pPr>
    <w:rPr>
      <w:rFonts w:ascii="Aptos Display" w:eastAsia="Aptos Display" w:hAnsi="Aptos Display" w:cs="Aptos Display"/>
      <w:color w:val="0F4761"/>
      <w:kern w:val="2"/>
      <w:sz w:val="40"/>
      <w:szCs w:val="40"/>
      <w:u w:color="0F4761"/>
      <w:lang w:val="pt-P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  <w:spacing w:after="160" w:line="278" w:lineRule="auto"/>
    </w:pPr>
    <w:rPr>
      <w:rFonts w:ascii="Aptos" w:eastAsia="Aptos" w:hAnsi="Aptos" w:cs="Aptos"/>
      <w:color w:val="000000"/>
      <w:kern w:val="2"/>
      <w:sz w:val="24"/>
      <w:szCs w:val="24"/>
      <w:u w:color="000000"/>
    </w:rPr>
  </w:style>
  <w:style w:type="paragraph" w:styleId="Zpat">
    <w:name w:val="footer"/>
    <w:pPr>
      <w:tabs>
        <w:tab w:val="center" w:pos="4536"/>
        <w:tab w:val="right" w:pos="9072"/>
      </w:tabs>
      <w:spacing w:after="160" w:line="278" w:lineRule="auto"/>
    </w:pPr>
    <w:rPr>
      <w:rFonts w:ascii="Aptos" w:eastAsia="Aptos" w:hAnsi="Aptos" w:cs="Aptos"/>
      <w:color w:val="000000"/>
      <w:kern w:val="2"/>
      <w:sz w:val="24"/>
      <w:szCs w:val="24"/>
      <w:u w:color="000000"/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outline w:val="0"/>
      <w:color w:val="0000FF"/>
      <w:sz w:val="20"/>
      <w:szCs w:val="20"/>
      <w:u w:val="single" w:color="0000FF"/>
    </w:rPr>
  </w:style>
  <w:style w:type="character" w:customStyle="1" w:styleId="dn">
    <w:name w:val="Žádný"/>
  </w:style>
  <w:style w:type="character" w:customStyle="1" w:styleId="Hyperlink1">
    <w:name w:val="Hyperlink.1"/>
    <w:basedOn w:val="dn"/>
    <w:rPr>
      <w:rFonts w:ascii="Aptos" w:eastAsia="Aptos" w:hAnsi="Aptos" w:cs="Aptos"/>
      <w:b/>
      <w:bCs/>
      <w:outline w:val="0"/>
      <w:color w:val="000000"/>
      <w:sz w:val="22"/>
      <w:szCs w:val="22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nadacetomasebati.c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bata150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artal@know.cz" TargetMode="External"/><Relationship Id="rId1" Type="http://schemas.openxmlformats.org/officeDocument/2006/relationships/hyperlink" Target="mailto:bartal@know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958</Words>
  <Characters>5658</Characters>
  <Application>Microsoft Office Word</Application>
  <DocSecurity>0</DocSecurity>
  <Lines>47</Lines>
  <Paragraphs>13</Paragraphs>
  <ScaleCrop>false</ScaleCrop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Jakub Malovaný</cp:lastModifiedBy>
  <cp:revision>2</cp:revision>
  <dcterms:created xsi:type="dcterms:W3CDTF">2026-03-08T14:14:00Z</dcterms:created>
  <dcterms:modified xsi:type="dcterms:W3CDTF">2026-03-08T21:48:00Z</dcterms:modified>
</cp:coreProperties>
</file>